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9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65"/>
        <w:gridCol w:w="1115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" w:firstLine="11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日期:2022年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月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159.45</w:t>
            </w:r>
          </w:p>
        </w:tc>
        <w:tc>
          <w:tcPr>
            <w:tcW w:w="1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85.29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2.88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3.19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-5.86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11.25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12.45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11.08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10.93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1.37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-2.14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18.71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13.16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-1.17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26.85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-0.25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26.62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30.36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26.57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4.64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-8.66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50.72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47.24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10.95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-2.94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-4.66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8.94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4.27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-16.67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1046</TotalTime>
  <Application>Yozo_Office27021597764231179</Application>
  <Pages>2</Pages>
  <Words>534</Words>
  <Characters>1171</Characters>
  <Lines>272</Lines>
  <Paragraphs>266</Paragraphs>
  <CharactersWithSpaces>1180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2022-03-15T02:30:00Z</cp:lastPrinted>
  <dcterms:created xsi:type="dcterms:W3CDTF">2021-10-26T03:18:00Z</dcterms:created>
  <dcterms:modified xsi:type="dcterms:W3CDTF">2022-09-05T08:41:47Z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